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62B60A" w14:textId="6848F809" w:rsidR="003823DB" w:rsidRPr="00FC6A6A" w:rsidRDefault="00927811" w:rsidP="00AC17DB">
      <w:pPr>
        <w:spacing w:after="0"/>
        <w:jc w:val="center"/>
        <w:rPr>
          <w:b/>
          <w:sz w:val="32"/>
          <w:szCs w:val="32"/>
        </w:rPr>
      </w:pPr>
      <w:r>
        <w:rPr>
          <w:b/>
          <w:noProof/>
          <w:sz w:val="32"/>
          <w:szCs w:val="32"/>
        </w:rPr>
        <w:drawing>
          <wp:inline distT="0" distB="0" distL="0" distR="0" wp14:anchorId="52605BAB" wp14:editId="6983D11A">
            <wp:extent cx="5731510" cy="2691765"/>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ID Landscape.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31510" cy="2691765"/>
                    </a:xfrm>
                    <a:prstGeom prst="rect">
                      <a:avLst/>
                    </a:prstGeom>
                  </pic:spPr>
                </pic:pic>
              </a:graphicData>
            </a:graphic>
          </wp:inline>
        </w:drawing>
      </w:r>
      <w:r w:rsidR="003823DB">
        <w:rPr>
          <w:b/>
          <w:sz w:val="32"/>
          <w:szCs w:val="32"/>
        </w:rPr>
        <w:t>'Walking in Dorking' – The Deepdene Trail</w:t>
      </w:r>
    </w:p>
    <w:p w14:paraId="33EE6B8F" w14:textId="77777777" w:rsidR="003823DB" w:rsidRPr="00FC19DD" w:rsidRDefault="003823DB" w:rsidP="00AC17DB">
      <w:pPr>
        <w:spacing w:after="0"/>
        <w:jc w:val="center"/>
        <w:rPr>
          <w:b/>
          <w:sz w:val="32"/>
          <w:szCs w:val="32"/>
        </w:rPr>
      </w:pPr>
      <w:r w:rsidRPr="00FC19DD">
        <w:rPr>
          <w:b/>
          <w:sz w:val="32"/>
          <w:szCs w:val="32"/>
        </w:rPr>
        <w:t>We look forward to welcoming you to 'Walking in Dorking'!</w:t>
      </w:r>
    </w:p>
    <w:p w14:paraId="5CA12331" w14:textId="77777777" w:rsidR="003823DB" w:rsidRDefault="003823DB" w:rsidP="00AC17DB">
      <w:pPr>
        <w:spacing w:after="0" w:line="240" w:lineRule="auto"/>
        <w:jc w:val="center"/>
        <w:rPr>
          <w:b/>
          <w:sz w:val="32"/>
          <w:szCs w:val="32"/>
        </w:rPr>
      </w:pPr>
      <w:r>
        <w:rPr>
          <w:b/>
          <w:sz w:val="32"/>
          <w:szCs w:val="32"/>
        </w:rPr>
        <w:t xml:space="preserve">Practical </w:t>
      </w:r>
      <w:r w:rsidRPr="00FF12D3">
        <w:rPr>
          <w:b/>
          <w:sz w:val="32"/>
          <w:szCs w:val="32"/>
        </w:rPr>
        <w:t>information</w:t>
      </w:r>
      <w:r>
        <w:rPr>
          <w:b/>
          <w:sz w:val="32"/>
          <w:szCs w:val="32"/>
        </w:rPr>
        <w:t xml:space="preserve"> - please read carefully</w:t>
      </w:r>
    </w:p>
    <w:p w14:paraId="2CCFEB44" w14:textId="77777777" w:rsidR="003823DB" w:rsidRPr="000816ED" w:rsidRDefault="003823DB" w:rsidP="00AC17DB">
      <w:pPr>
        <w:pStyle w:val="ListParagraph"/>
        <w:spacing w:after="0" w:line="240" w:lineRule="auto"/>
        <w:rPr>
          <w:sz w:val="16"/>
          <w:szCs w:val="16"/>
        </w:rPr>
      </w:pPr>
    </w:p>
    <w:p w14:paraId="5DCFC3D0" w14:textId="77777777" w:rsidR="003823DB" w:rsidRPr="000816ED" w:rsidRDefault="003823DB" w:rsidP="003823DB">
      <w:pPr>
        <w:pStyle w:val="ListParagraph"/>
        <w:spacing w:line="240" w:lineRule="auto"/>
        <w:rPr>
          <w:sz w:val="16"/>
          <w:szCs w:val="16"/>
        </w:rPr>
      </w:pPr>
    </w:p>
    <w:p w14:paraId="06E59851" w14:textId="08AF2DF3" w:rsidR="0086026D" w:rsidRDefault="0086026D" w:rsidP="003823DB">
      <w:pPr>
        <w:pStyle w:val="ListParagraph"/>
        <w:numPr>
          <w:ilvl w:val="0"/>
          <w:numId w:val="1"/>
        </w:numPr>
        <w:spacing w:after="0" w:line="240" w:lineRule="auto"/>
        <w:rPr>
          <w:sz w:val="32"/>
          <w:szCs w:val="32"/>
        </w:rPr>
      </w:pPr>
      <w:r>
        <w:rPr>
          <w:sz w:val="32"/>
          <w:szCs w:val="32"/>
        </w:rPr>
        <w:t>For the Museum’s guided tours parking is available at Dorking Golf Club (postcode RH5 4BX), situated on the southbound carriageway of the A24 approximately 0.9 miles south of the Dorking cockerel roundabout. Travelling south on the A24, go past the sign for Dorking Golf Club and immediately signal to turn into the unmade entrance approximately 100 yards ahead.</w:t>
      </w:r>
      <w:r w:rsidR="00C04439">
        <w:rPr>
          <w:sz w:val="32"/>
          <w:szCs w:val="32"/>
        </w:rPr>
        <w:t xml:space="preserve"> </w:t>
      </w:r>
      <w:r>
        <w:rPr>
          <w:sz w:val="32"/>
          <w:szCs w:val="32"/>
        </w:rPr>
        <w:t xml:space="preserve"> For those approaching from the south, the same entrance is on the right immediately after passing Chart Lane South.</w:t>
      </w:r>
      <w:r w:rsidR="00C04439">
        <w:rPr>
          <w:sz w:val="32"/>
          <w:szCs w:val="32"/>
        </w:rPr>
        <w:t xml:space="preserve"> Park in the unsurfaced car park that is slightly uphill to the left. Then, on foot, take the path that leads towards the clubhouse.</w:t>
      </w:r>
    </w:p>
    <w:p w14:paraId="768B9EB2" w14:textId="77777777" w:rsidR="00AC17DB" w:rsidRPr="00AC17DB" w:rsidRDefault="00AC17DB" w:rsidP="00AC17DB">
      <w:pPr>
        <w:pStyle w:val="ListParagraph"/>
        <w:spacing w:after="0" w:line="240" w:lineRule="auto"/>
        <w:rPr>
          <w:sz w:val="16"/>
          <w:szCs w:val="16"/>
        </w:rPr>
      </w:pPr>
    </w:p>
    <w:p w14:paraId="6383EE59" w14:textId="475616C5" w:rsidR="0086026D" w:rsidRDefault="0086026D" w:rsidP="003823DB">
      <w:pPr>
        <w:pStyle w:val="ListParagraph"/>
        <w:numPr>
          <w:ilvl w:val="0"/>
          <w:numId w:val="1"/>
        </w:numPr>
        <w:spacing w:after="0" w:line="240" w:lineRule="auto"/>
        <w:rPr>
          <w:sz w:val="32"/>
          <w:szCs w:val="32"/>
        </w:rPr>
      </w:pPr>
      <w:r>
        <w:rPr>
          <w:sz w:val="32"/>
          <w:szCs w:val="32"/>
        </w:rPr>
        <w:t>For those arriving on foot please access the Golf Club via the car entrance as above.</w:t>
      </w:r>
    </w:p>
    <w:p w14:paraId="4CB4565D" w14:textId="77777777" w:rsidR="00AC17DB" w:rsidRPr="00AC17DB" w:rsidRDefault="00AC17DB" w:rsidP="00AC17DB">
      <w:pPr>
        <w:spacing w:after="0" w:line="240" w:lineRule="auto"/>
        <w:rPr>
          <w:sz w:val="16"/>
          <w:szCs w:val="16"/>
        </w:rPr>
      </w:pPr>
    </w:p>
    <w:p w14:paraId="34CB0939" w14:textId="5DBE8A5A" w:rsidR="0086026D" w:rsidRPr="0086026D" w:rsidRDefault="0086026D" w:rsidP="0086026D">
      <w:pPr>
        <w:pStyle w:val="ListParagraph"/>
        <w:numPr>
          <w:ilvl w:val="0"/>
          <w:numId w:val="1"/>
        </w:numPr>
        <w:spacing w:after="0" w:line="240" w:lineRule="auto"/>
        <w:rPr>
          <w:sz w:val="32"/>
          <w:szCs w:val="32"/>
        </w:rPr>
      </w:pPr>
      <w:r w:rsidRPr="0086026D">
        <w:rPr>
          <w:sz w:val="32"/>
          <w:szCs w:val="32"/>
        </w:rPr>
        <w:t xml:space="preserve">Please meet your guide </w:t>
      </w:r>
      <w:r w:rsidR="007405FE">
        <w:rPr>
          <w:sz w:val="32"/>
          <w:szCs w:val="32"/>
        </w:rPr>
        <w:t xml:space="preserve">in </w:t>
      </w:r>
      <w:r w:rsidRPr="0086026D">
        <w:rPr>
          <w:sz w:val="32"/>
          <w:szCs w:val="32"/>
        </w:rPr>
        <w:t xml:space="preserve">the clubhouse 5 minutes prior to the scheduled start. </w:t>
      </w:r>
    </w:p>
    <w:p w14:paraId="3110FF51" w14:textId="77777777" w:rsidR="0086026D" w:rsidRPr="00AC17DB" w:rsidRDefault="0086026D" w:rsidP="0086026D">
      <w:pPr>
        <w:pStyle w:val="ListParagraph"/>
        <w:rPr>
          <w:sz w:val="16"/>
          <w:szCs w:val="16"/>
        </w:rPr>
      </w:pPr>
    </w:p>
    <w:p w14:paraId="0697DDE7" w14:textId="44D80313" w:rsidR="003823DB" w:rsidRDefault="003823DB" w:rsidP="003823DB">
      <w:pPr>
        <w:pStyle w:val="ListParagraph"/>
        <w:numPr>
          <w:ilvl w:val="0"/>
          <w:numId w:val="1"/>
        </w:numPr>
        <w:spacing w:after="0" w:line="240" w:lineRule="auto"/>
        <w:rPr>
          <w:sz w:val="32"/>
          <w:szCs w:val="32"/>
        </w:rPr>
      </w:pPr>
      <w:r>
        <w:rPr>
          <w:sz w:val="32"/>
          <w:szCs w:val="32"/>
        </w:rPr>
        <w:lastRenderedPageBreak/>
        <w:t>The walk is</w:t>
      </w:r>
      <w:r w:rsidRPr="008D2B98">
        <w:rPr>
          <w:sz w:val="32"/>
          <w:szCs w:val="32"/>
        </w:rPr>
        <w:t xml:space="preserve"> on unpaved and uneven surfaces. Paths can be slippery in some conditions</w:t>
      </w:r>
      <w:r w:rsidR="00AC17DB">
        <w:rPr>
          <w:sz w:val="32"/>
          <w:szCs w:val="32"/>
        </w:rPr>
        <w:t xml:space="preserve"> and w</w:t>
      </w:r>
      <w:r w:rsidRPr="008D2B98">
        <w:rPr>
          <w:sz w:val="32"/>
          <w:szCs w:val="32"/>
        </w:rPr>
        <w:t xml:space="preserve">e advise walkers to wear suitable footwear </w:t>
      </w:r>
      <w:r w:rsidR="0086026D">
        <w:rPr>
          <w:sz w:val="32"/>
          <w:szCs w:val="32"/>
        </w:rPr>
        <w:t xml:space="preserve">for a </w:t>
      </w:r>
      <w:r w:rsidRPr="008D2B98">
        <w:rPr>
          <w:sz w:val="32"/>
          <w:szCs w:val="32"/>
        </w:rPr>
        <w:t>walk</w:t>
      </w:r>
      <w:r w:rsidR="0086026D">
        <w:rPr>
          <w:sz w:val="32"/>
          <w:szCs w:val="32"/>
        </w:rPr>
        <w:t xml:space="preserve"> in the countryside</w:t>
      </w:r>
      <w:r>
        <w:rPr>
          <w:sz w:val="32"/>
          <w:szCs w:val="32"/>
        </w:rPr>
        <w:t xml:space="preserve">. </w:t>
      </w:r>
    </w:p>
    <w:p w14:paraId="0B28AA82" w14:textId="77777777" w:rsidR="003823DB" w:rsidRPr="000816ED" w:rsidRDefault="003823DB" w:rsidP="003823DB">
      <w:pPr>
        <w:pStyle w:val="ListParagraph"/>
        <w:spacing w:after="0" w:line="240" w:lineRule="auto"/>
        <w:rPr>
          <w:sz w:val="16"/>
          <w:szCs w:val="16"/>
        </w:rPr>
      </w:pPr>
    </w:p>
    <w:p w14:paraId="3221EA8F" w14:textId="0ABAFF81" w:rsidR="003823DB" w:rsidRDefault="003823DB" w:rsidP="003823DB">
      <w:pPr>
        <w:pStyle w:val="ListParagraph"/>
        <w:numPr>
          <w:ilvl w:val="0"/>
          <w:numId w:val="1"/>
        </w:numPr>
        <w:spacing w:after="0" w:line="240" w:lineRule="auto"/>
        <w:rPr>
          <w:sz w:val="32"/>
          <w:szCs w:val="32"/>
        </w:rPr>
      </w:pPr>
      <w:r>
        <w:rPr>
          <w:sz w:val="32"/>
          <w:szCs w:val="32"/>
        </w:rPr>
        <w:t>A reasonable level of fitness is required to complete the trail; it involves steps and some steep slopes.</w:t>
      </w:r>
    </w:p>
    <w:p w14:paraId="74ED8429" w14:textId="77777777" w:rsidR="0086026D" w:rsidRPr="00AC17DB" w:rsidRDefault="0086026D" w:rsidP="0086026D">
      <w:pPr>
        <w:pStyle w:val="ListParagraph"/>
        <w:rPr>
          <w:sz w:val="16"/>
          <w:szCs w:val="16"/>
        </w:rPr>
      </w:pPr>
    </w:p>
    <w:p w14:paraId="42E8B827" w14:textId="68C0E03E" w:rsidR="0086026D" w:rsidRPr="008D2B98" w:rsidRDefault="0086026D" w:rsidP="003823DB">
      <w:pPr>
        <w:pStyle w:val="ListParagraph"/>
        <w:numPr>
          <w:ilvl w:val="0"/>
          <w:numId w:val="1"/>
        </w:numPr>
        <w:spacing w:after="0" w:line="240" w:lineRule="auto"/>
        <w:rPr>
          <w:sz w:val="32"/>
          <w:szCs w:val="32"/>
        </w:rPr>
      </w:pPr>
      <w:r>
        <w:rPr>
          <w:sz w:val="32"/>
          <w:szCs w:val="32"/>
        </w:rPr>
        <w:t xml:space="preserve">The walk lasts for just an hour and </w:t>
      </w:r>
      <w:r w:rsidR="00BF079F">
        <w:rPr>
          <w:sz w:val="32"/>
          <w:szCs w:val="32"/>
        </w:rPr>
        <w:t>three quarters</w:t>
      </w:r>
      <w:r>
        <w:rPr>
          <w:sz w:val="32"/>
          <w:szCs w:val="32"/>
        </w:rPr>
        <w:t xml:space="preserve"> at moderate walking pace and includes a visit to the Hope Mausoleum.</w:t>
      </w:r>
    </w:p>
    <w:p w14:paraId="5A3045AA" w14:textId="77777777" w:rsidR="003823DB" w:rsidRPr="000816ED" w:rsidRDefault="003823DB" w:rsidP="003823DB">
      <w:pPr>
        <w:spacing w:after="0" w:line="240" w:lineRule="auto"/>
        <w:rPr>
          <w:sz w:val="16"/>
          <w:szCs w:val="16"/>
        </w:rPr>
      </w:pPr>
    </w:p>
    <w:p w14:paraId="1ACDDE7E" w14:textId="33EFF33E" w:rsidR="003823DB" w:rsidRDefault="0086026D" w:rsidP="0086026D">
      <w:pPr>
        <w:pStyle w:val="ListParagraph"/>
        <w:numPr>
          <w:ilvl w:val="0"/>
          <w:numId w:val="1"/>
        </w:numPr>
        <w:spacing w:after="0" w:line="240" w:lineRule="auto"/>
        <w:rPr>
          <w:sz w:val="16"/>
          <w:szCs w:val="16"/>
        </w:rPr>
      </w:pPr>
      <w:r>
        <w:rPr>
          <w:sz w:val="32"/>
          <w:szCs w:val="32"/>
        </w:rPr>
        <w:t>T</w:t>
      </w:r>
      <w:r w:rsidR="003823DB" w:rsidRPr="008D2B98">
        <w:rPr>
          <w:sz w:val="32"/>
          <w:szCs w:val="32"/>
        </w:rPr>
        <w:t xml:space="preserve">oilet facilities </w:t>
      </w:r>
      <w:r>
        <w:rPr>
          <w:sz w:val="32"/>
          <w:szCs w:val="32"/>
        </w:rPr>
        <w:t>and refreshments (c</w:t>
      </w:r>
      <w:r w:rsidR="003823DB">
        <w:rPr>
          <w:sz w:val="32"/>
          <w:szCs w:val="32"/>
        </w:rPr>
        <w:t>offees and teas</w:t>
      </w:r>
      <w:r w:rsidR="004632C6">
        <w:rPr>
          <w:sz w:val="32"/>
          <w:szCs w:val="32"/>
        </w:rPr>
        <w:t xml:space="preserve">, </w:t>
      </w:r>
      <w:r>
        <w:rPr>
          <w:sz w:val="32"/>
          <w:szCs w:val="32"/>
        </w:rPr>
        <w:t>bar and snacks)</w:t>
      </w:r>
      <w:r w:rsidR="004632C6">
        <w:rPr>
          <w:sz w:val="32"/>
          <w:szCs w:val="32"/>
        </w:rPr>
        <w:t xml:space="preserve"> </w:t>
      </w:r>
      <w:r>
        <w:rPr>
          <w:sz w:val="32"/>
          <w:szCs w:val="32"/>
        </w:rPr>
        <w:t xml:space="preserve">are </w:t>
      </w:r>
      <w:r w:rsidR="003823DB">
        <w:rPr>
          <w:sz w:val="32"/>
          <w:szCs w:val="32"/>
        </w:rPr>
        <w:t xml:space="preserve">available </w:t>
      </w:r>
      <w:r>
        <w:rPr>
          <w:sz w:val="32"/>
          <w:szCs w:val="32"/>
        </w:rPr>
        <w:t>in the clubhouse at the beginning and end of the tour.</w:t>
      </w:r>
      <w:r w:rsidRPr="000816ED">
        <w:rPr>
          <w:sz w:val="16"/>
          <w:szCs w:val="16"/>
        </w:rPr>
        <w:t xml:space="preserve"> </w:t>
      </w:r>
    </w:p>
    <w:p w14:paraId="17535842" w14:textId="77777777" w:rsidR="00AC17DB" w:rsidRPr="00AC17DB" w:rsidRDefault="00AC17DB" w:rsidP="00AC17DB">
      <w:pPr>
        <w:spacing w:after="0" w:line="240" w:lineRule="auto"/>
        <w:rPr>
          <w:sz w:val="16"/>
          <w:szCs w:val="16"/>
        </w:rPr>
      </w:pPr>
    </w:p>
    <w:p w14:paraId="454D6A35" w14:textId="77777777" w:rsidR="004632C6" w:rsidRDefault="004632C6" w:rsidP="003823DB">
      <w:pPr>
        <w:pStyle w:val="ListParagraph"/>
        <w:numPr>
          <w:ilvl w:val="0"/>
          <w:numId w:val="1"/>
        </w:numPr>
        <w:spacing w:after="0" w:line="240" w:lineRule="auto"/>
        <w:rPr>
          <w:sz w:val="32"/>
          <w:szCs w:val="32"/>
        </w:rPr>
      </w:pPr>
      <w:r>
        <w:rPr>
          <w:sz w:val="32"/>
          <w:szCs w:val="32"/>
        </w:rPr>
        <w:t>Well-behaved dogs on leads are welcome</w:t>
      </w:r>
      <w:r w:rsidR="000F064C">
        <w:rPr>
          <w:sz w:val="32"/>
          <w:szCs w:val="32"/>
        </w:rPr>
        <w:t xml:space="preserve"> on the Deepdene Trail but may not enter the Mausoleum</w:t>
      </w:r>
      <w:r>
        <w:rPr>
          <w:sz w:val="32"/>
          <w:szCs w:val="32"/>
        </w:rPr>
        <w:t>.</w:t>
      </w:r>
    </w:p>
    <w:p w14:paraId="45F03D95" w14:textId="77777777" w:rsidR="004632C6" w:rsidRPr="00AC17DB" w:rsidRDefault="004632C6" w:rsidP="004632C6">
      <w:pPr>
        <w:pStyle w:val="ListParagraph"/>
        <w:rPr>
          <w:sz w:val="16"/>
          <w:szCs w:val="16"/>
        </w:rPr>
      </w:pPr>
    </w:p>
    <w:p w14:paraId="2C775E2A" w14:textId="77777777" w:rsidR="004632C6" w:rsidRDefault="004632C6" w:rsidP="003823DB">
      <w:pPr>
        <w:pStyle w:val="ListParagraph"/>
        <w:numPr>
          <w:ilvl w:val="0"/>
          <w:numId w:val="1"/>
        </w:numPr>
        <w:spacing w:after="0" w:line="240" w:lineRule="auto"/>
        <w:rPr>
          <w:sz w:val="32"/>
          <w:szCs w:val="32"/>
        </w:rPr>
      </w:pPr>
      <w:r>
        <w:rPr>
          <w:sz w:val="32"/>
          <w:szCs w:val="32"/>
        </w:rPr>
        <w:t>The Hope Mausoleum is a place of burial, so it is requested that visitors conduct themselves with respect for the nature of the place, and that gentlemen remove hats.</w:t>
      </w:r>
    </w:p>
    <w:p w14:paraId="7A642D59" w14:textId="77777777" w:rsidR="003823DB" w:rsidRPr="000816ED" w:rsidRDefault="003823DB" w:rsidP="003823DB">
      <w:pPr>
        <w:pStyle w:val="ListParagraph"/>
        <w:spacing w:after="0" w:line="240" w:lineRule="auto"/>
        <w:rPr>
          <w:sz w:val="16"/>
          <w:szCs w:val="16"/>
        </w:rPr>
      </w:pPr>
    </w:p>
    <w:p w14:paraId="475CD14B" w14:textId="77777777" w:rsidR="00AF2BE5" w:rsidRPr="00AC17DB" w:rsidRDefault="00AF2BE5" w:rsidP="00AF2BE5">
      <w:pPr>
        <w:pStyle w:val="ListParagraph"/>
        <w:rPr>
          <w:sz w:val="16"/>
          <w:szCs w:val="16"/>
        </w:rPr>
      </w:pPr>
    </w:p>
    <w:p w14:paraId="7D447C2D" w14:textId="085F8274" w:rsidR="00AF2BE5" w:rsidRDefault="00AF2BE5" w:rsidP="003823DB">
      <w:pPr>
        <w:pStyle w:val="ListParagraph"/>
        <w:numPr>
          <w:ilvl w:val="0"/>
          <w:numId w:val="1"/>
        </w:numPr>
        <w:spacing w:after="0" w:line="240" w:lineRule="auto"/>
        <w:rPr>
          <w:sz w:val="32"/>
          <w:szCs w:val="32"/>
        </w:rPr>
      </w:pPr>
      <w:r>
        <w:rPr>
          <w:sz w:val="32"/>
          <w:szCs w:val="32"/>
        </w:rPr>
        <w:t>We</w:t>
      </w:r>
      <w:r w:rsidR="00AC17DB">
        <w:rPr>
          <w:sz w:val="32"/>
          <w:szCs w:val="32"/>
        </w:rPr>
        <w:t xml:space="preserve"> collect ticket-holder data so that we may contact you in the event of cancellation. We</w:t>
      </w:r>
      <w:r>
        <w:rPr>
          <w:sz w:val="32"/>
          <w:szCs w:val="32"/>
        </w:rPr>
        <w:t xml:space="preserve"> only ever collect personal information that we need. When we ask you to provide your personal information, we let you know why we are asking and how we will use the data. For further information please read our privacy policy on our website at https://www.dorkingmuseum.org.uk/privacy-notice/</w:t>
      </w:r>
    </w:p>
    <w:p w14:paraId="7B79C1FB" w14:textId="77777777" w:rsidR="00C57B18" w:rsidRPr="00AC17DB" w:rsidRDefault="00C57B18" w:rsidP="00C57B18">
      <w:pPr>
        <w:pStyle w:val="ListParagraph"/>
        <w:rPr>
          <w:sz w:val="16"/>
          <w:szCs w:val="16"/>
        </w:rPr>
      </w:pPr>
    </w:p>
    <w:p w14:paraId="0913BA8A" w14:textId="11D489CA" w:rsidR="00927811" w:rsidRDefault="00C57B18" w:rsidP="003823DB">
      <w:pPr>
        <w:pStyle w:val="ListParagraph"/>
        <w:numPr>
          <w:ilvl w:val="0"/>
          <w:numId w:val="1"/>
        </w:numPr>
        <w:spacing w:after="0" w:line="240" w:lineRule="auto"/>
        <w:rPr>
          <w:sz w:val="32"/>
          <w:szCs w:val="32"/>
        </w:rPr>
      </w:pPr>
      <w:r>
        <w:rPr>
          <w:sz w:val="32"/>
          <w:szCs w:val="32"/>
        </w:rPr>
        <w:t xml:space="preserve">We welcome feedback (positive and negative) on our walks. There is an online form available on the Deepdene Trail website where comments and suggestions can be left. Please follow the link </w:t>
      </w:r>
      <w:hyperlink r:id="rId8" w:history="1">
        <w:r w:rsidR="00927811" w:rsidRPr="005F605D">
          <w:rPr>
            <w:rStyle w:val="Hyperlink"/>
            <w:sz w:val="32"/>
            <w:szCs w:val="32"/>
          </w:rPr>
          <w:t>https://goo.gl/forms/gE51nAR2JgpxJ6ov1</w:t>
        </w:r>
      </w:hyperlink>
    </w:p>
    <w:p w14:paraId="04E80DDC" w14:textId="77777777" w:rsidR="00927811" w:rsidRDefault="00927811">
      <w:pPr>
        <w:rPr>
          <w:sz w:val="32"/>
          <w:szCs w:val="32"/>
        </w:rPr>
      </w:pPr>
      <w:r>
        <w:rPr>
          <w:sz w:val="32"/>
          <w:szCs w:val="32"/>
        </w:rPr>
        <w:br w:type="page"/>
      </w:r>
    </w:p>
    <w:p w14:paraId="21B6BADD" w14:textId="77777777" w:rsidR="00927811" w:rsidRPr="00BF079F" w:rsidRDefault="00927811" w:rsidP="00BF079F">
      <w:pPr>
        <w:spacing w:after="0" w:line="240" w:lineRule="auto"/>
        <w:rPr>
          <w:sz w:val="32"/>
          <w:szCs w:val="32"/>
        </w:rPr>
      </w:pPr>
    </w:p>
    <w:sectPr w:rsidR="00927811" w:rsidRPr="00BF079F" w:rsidSect="00A24BC0">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CF47CF" w14:textId="77777777" w:rsidR="00E3257B" w:rsidRDefault="00E3257B" w:rsidP="00ED75BF">
      <w:pPr>
        <w:spacing w:after="0" w:line="240" w:lineRule="auto"/>
      </w:pPr>
      <w:r>
        <w:separator/>
      </w:r>
    </w:p>
  </w:endnote>
  <w:endnote w:type="continuationSeparator" w:id="0">
    <w:p w14:paraId="29D3FEAC" w14:textId="77777777" w:rsidR="00E3257B" w:rsidRDefault="00E3257B" w:rsidP="00ED75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CellMar>
        <w:top w:w="72" w:type="dxa"/>
        <w:left w:w="115" w:type="dxa"/>
        <w:bottom w:w="72" w:type="dxa"/>
        <w:right w:w="115" w:type="dxa"/>
      </w:tblCellMar>
      <w:tblLook w:val="04A0" w:firstRow="1" w:lastRow="0" w:firstColumn="1" w:lastColumn="0" w:noHBand="0" w:noVBand="1"/>
    </w:tblPr>
    <w:tblGrid>
      <w:gridCol w:w="8123"/>
      <w:gridCol w:w="903"/>
    </w:tblGrid>
    <w:tr w:rsidR="00D1447C" w14:paraId="03734A4A" w14:textId="77777777">
      <w:tc>
        <w:tcPr>
          <w:tcW w:w="4500" w:type="pct"/>
          <w:tcBorders>
            <w:top w:val="single" w:sz="4" w:space="0" w:color="000000" w:themeColor="text1"/>
          </w:tcBorders>
        </w:tcPr>
        <w:p w14:paraId="7648684C" w14:textId="77777777" w:rsidR="00000000" w:rsidRDefault="003823DB" w:rsidP="003812D7">
          <w:pPr>
            <w:pStyle w:val="Footer"/>
            <w:jc w:val="right"/>
            <w:rPr>
              <w:color w:val="1F497D" w:themeColor="text2"/>
            </w:rPr>
          </w:pPr>
          <w:r>
            <w:t>Dorking Museum &amp; Heritage Centre</w:t>
          </w:r>
        </w:p>
        <w:p w14:paraId="52D623A5" w14:textId="77777777" w:rsidR="00000000" w:rsidRDefault="003823DB" w:rsidP="002F7DBD">
          <w:pPr>
            <w:pStyle w:val="Footer"/>
            <w:jc w:val="right"/>
          </w:pPr>
          <w:r>
            <w:t>62 West Street, Dorking, Surrey RH4 1BS</w:t>
          </w:r>
        </w:p>
        <w:p w14:paraId="7C224A7A" w14:textId="77777777" w:rsidR="00000000" w:rsidRDefault="003823DB" w:rsidP="002F7DBD">
          <w:pPr>
            <w:pStyle w:val="Footer"/>
            <w:jc w:val="right"/>
          </w:pPr>
          <w:r>
            <w:t>Tel: 01306 876591</w:t>
          </w:r>
        </w:p>
        <w:p w14:paraId="4A902CD8" w14:textId="77777777" w:rsidR="00000000" w:rsidRDefault="003823DB" w:rsidP="002F7DBD">
          <w:pPr>
            <w:pStyle w:val="Footer"/>
            <w:jc w:val="right"/>
          </w:pPr>
          <w:r>
            <w:t>Email: admin@dorkingmuseum.org.uk</w:t>
          </w:r>
        </w:p>
        <w:p w14:paraId="1815447F" w14:textId="77777777" w:rsidR="00000000" w:rsidRDefault="003823DB" w:rsidP="00C126D5">
          <w:pPr>
            <w:pStyle w:val="Footer"/>
            <w:jc w:val="right"/>
          </w:pPr>
          <w:r>
            <w:t>Website: www.dorkingmuseum.org.uk</w:t>
          </w:r>
        </w:p>
      </w:tc>
      <w:tc>
        <w:tcPr>
          <w:tcW w:w="500" w:type="pct"/>
          <w:tcBorders>
            <w:top w:val="single" w:sz="4" w:space="0" w:color="C0504D" w:themeColor="accent2"/>
          </w:tcBorders>
          <w:shd w:val="clear" w:color="auto" w:fill="943634" w:themeFill="accent2" w:themeFillShade="BF"/>
        </w:tcPr>
        <w:p w14:paraId="02F17071" w14:textId="77777777" w:rsidR="00000000" w:rsidRPr="00E83B97" w:rsidRDefault="00000000">
          <w:pPr>
            <w:pStyle w:val="Header"/>
            <w:rPr>
              <w:color w:val="0F243E" w:themeColor="text2" w:themeShade="80"/>
            </w:rPr>
          </w:pPr>
        </w:p>
      </w:tc>
    </w:tr>
  </w:tbl>
  <w:p w14:paraId="78F5A4F1" w14:textId="77777777" w:rsidR="00000000"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FF1E78" w14:textId="77777777" w:rsidR="00E3257B" w:rsidRDefault="00E3257B" w:rsidP="00ED75BF">
      <w:pPr>
        <w:spacing w:after="0" w:line="240" w:lineRule="auto"/>
      </w:pPr>
      <w:r>
        <w:separator/>
      </w:r>
    </w:p>
  </w:footnote>
  <w:footnote w:type="continuationSeparator" w:id="0">
    <w:p w14:paraId="73555AA9" w14:textId="77777777" w:rsidR="00E3257B" w:rsidRDefault="00E3257B" w:rsidP="00ED75B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1261F4C"/>
    <w:multiLevelType w:val="hybridMultilevel"/>
    <w:tmpl w:val="D6D089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427903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23DB"/>
    <w:rsid w:val="000F064C"/>
    <w:rsid w:val="002546B7"/>
    <w:rsid w:val="002B2EA9"/>
    <w:rsid w:val="003823DB"/>
    <w:rsid w:val="004632C6"/>
    <w:rsid w:val="00544BC0"/>
    <w:rsid w:val="00627EBB"/>
    <w:rsid w:val="00640F44"/>
    <w:rsid w:val="007075BB"/>
    <w:rsid w:val="007405FE"/>
    <w:rsid w:val="007513BA"/>
    <w:rsid w:val="00754939"/>
    <w:rsid w:val="007A489C"/>
    <w:rsid w:val="007E42B9"/>
    <w:rsid w:val="00824529"/>
    <w:rsid w:val="0086026D"/>
    <w:rsid w:val="008C09C4"/>
    <w:rsid w:val="00927811"/>
    <w:rsid w:val="00AC17DB"/>
    <w:rsid w:val="00AF2BE5"/>
    <w:rsid w:val="00BF079F"/>
    <w:rsid w:val="00C04439"/>
    <w:rsid w:val="00C247E1"/>
    <w:rsid w:val="00C57B18"/>
    <w:rsid w:val="00E3257B"/>
    <w:rsid w:val="00EC6621"/>
    <w:rsid w:val="00ED75BF"/>
    <w:rsid w:val="00F41435"/>
    <w:rsid w:val="00F961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D8E7A6"/>
  <w15:docId w15:val="{EAE421F2-7090-4E64-BE42-191A0C0AD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23DB"/>
    <w:rPr>
      <w:rFonts w:eastAsiaTheme="minorEastAsia"/>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823DB"/>
    <w:pPr>
      <w:tabs>
        <w:tab w:val="center" w:pos="4513"/>
        <w:tab w:val="right" w:pos="9026"/>
      </w:tabs>
      <w:spacing w:after="0" w:line="240" w:lineRule="auto"/>
    </w:pPr>
  </w:style>
  <w:style w:type="character" w:customStyle="1" w:styleId="HeaderChar">
    <w:name w:val="Header Char"/>
    <w:basedOn w:val="DefaultParagraphFont"/>
    <w:link w:val="Header"/>
    <w:uiPriority w:val="99"/>
    <w:rsid w:val="003823DB"/>
    <w:rPr>
      <w:rFonts w:eastAsiaTheme="minorEastAsia"/>
      <w:lang w:eastAsia="en-GB"/>
    </w:rPr>
  </w:style>
  <w:style w:type="paragraph" w:styleId="Footer">
    <w:name w:val="footer"/>
    <w:basedOn w:val="Normal"/>
    <w:link w:val="FooterChar"/>
    <w:uiPriority w:val="99"/>
    <w:unhideWhenUsed/>
    <w:rsid w:val="003823DB"/>
    <w:pPr>
      <w:tabs>
        <w:tab w:val="center" w:pos="4513"/>
        <w:tab w:val="right" w:pos="9026"/>
      </w:tabs>
      <w:spacing w:after="0" w:line="240" w:lineRule="auto"/>
    </w:pPr>
  </w:style>
  <w:style w:type="character" w:customStyle="1" w:styleId="FooterChar">
    <w:name w:val="Footer Char"/>
    <w:basedOn w:val="DefaultParagraphFont"/>
    <w:link w:val="Footer"/>
    <w:uiPriority w:val="99"/>
    <w:rsid w:val="003823DB"/>
    <w:rPr>
      <w:rFonts w:eastAsiaTheme="minorEastAsia"/>
      <w:lang w:eastAsia="en-GB"/>
    </w:rPr>
  </w:style>
  <w:style w:type="paragraph" w:styleId="ListParagraph">
    <w:name w:val="List Paragraph"/>
    <w:basedOn w:val="Normal"/>
    <w:uiPriority w:val="34"/>
    <w:qFormat/>
    <w:rsid w:val="003823DB"/>
    <w:pPr>
      <w:ind w:left="720"/>
      <w:contextualSpacing/>
    </w:pPr>
  </w:style>
  <w:style w:type="character" w:styleId="Hyperlink">
    <w:name w:val="Hyperlink"/>
    <w:basedOn w:val="DefaultParagraphFont"/>
    <w:uiPriority w:val="99"/>
    <w:unhideWhenUsed/>
    <w:rsid w:val="00927811"/>
    <w:rPr>
      <w:color w:val="0000FF" w:themeColor="hyperlink"/>
      <w:u w:val="single"/>
    </w:rPr>
  </w:style>
  <w:style w:type="character" w:styleId="UnresolvedMention">
    <w:name w:val="Unresolved Mention"/>
    <w:basedOn w:val="DefaultParagraphFont"/>
    <w:uiPriority w:val="99"/>
    <w:semiHidden/>
    <w:unhideWhenUsed/>
    <w:rsid w:val="009278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goo.gl/forms/gE51nAR2JgpxJ6ov1"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358</Words>
  <Characters>2041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Kathy2</dc:creator>
  <cp:lastModifiedBy>Kathy Atherton</cp:lastModifiedBy>
  <cp:revision>9</cp:revision>
  <dcterms:created xsi:type="dcterms:W3CDTF">2018-07-20T08:51:00Z</dcterms:created>
  <dcterms:modified xsi:type="dcterms:W3CDTF">2025-02-27T17:58:00Z</dcterms:modified>
</cp:coreProperties>
</file>